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6"/>
        <w:gridCol w:w="3543"/>
        <w:gridCol w:w="817"/>
        <w:gridCol w:w="2835"/>
      </w:tblGrid>
      <w:tr w:rsidR="000E6CBD" w:rsidRPr="00DC37C5" w:rsidTr="00283FA7">
        <w:trPr>
          <w:trHeight w:val="851"/>
        </w:trPr>
        <w:tc>
          <w:tcPr>
            <w:tcW w:w="6946" w:type="dxa"/>
            <w:gridSpan w:val="3"/>
            <w:hideMark/>
          </w:tcPr>
          <w:p w:rsidR="000E6CBD" w:rsidRPr="00DC37C5" w:rsidRDefault="000E6CBD" w:rsidP="00DC37C5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Hajdúszoboszlói Polgármesteri Hivatal </w:t>
            </w:r>
          </w:p>
          <w:p w:rsidR="000E6CBD" w:rsidRPr="00DC37C5" w:rsidRDefault="000E6CBD" w:rsidP="00DC37C5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>Gazdasági és Városfejlesztési Főosztály</w:t>
            </w:r>
          </w:p>
          <w:p w:rsidR="000E6CBD" w:rsidRPr="00DC37C5" w:rsidRDefault="000E6CBD" w:rsidP="00DC37C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DC37C5"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Vagyongazdálkodási Osztály</w:t>
            </w:r>
            <w:bookmarkStart w:id="0" w:name="_GoBack"/>
            <w:bookmarkEnd w:id="0"/>
          </w:p>
          <w:p w:rsidR="000E6CBD" w:rsidRPr="00DC37C5" w:rsidRDefault="000E6CBD" w:rsidP="00DC37C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4200 Hajdúszoboszló, Hősök tere l. </w:t>
            </w:r>
          </w:p>
          <w:p w:rsidR="000E6CBD" w:rsidRDefault="00881A61" w:rsidP="00DC37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A61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:rsidR="00881A61" w:rsidRPr="00DC37C5" w:rsidRDefault="00881A61" w:rsidP="00DC37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994A49" w:rsidRDefault="000E6CBD" w:rsidP="00DC37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7C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994A49" w:rsidRPr="00CA235B" w:rsidRDefault="00CA235B" w:rsidP="00CA23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235B">
              <w:rPr>
                <w:rFonts w:ascii="Times New Roman" w:hAnsi="Times New Roman" w:cs="Times New Roman"/>
                <w:b/>
                <w:sz w:val="24"/>
                <w:szCs w:val="24"/>
              </w:rPr>
              <w:t>23.</w:t>
            </w:r>
          </w:p>
          <w:p w:rsidR="000E6CBD" w:rsidRPr="00DC37C5" w:rsidRDefault="000E6CBD" w:rsidP="00DC37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7C5">
              <w:rPr>
                <w:rFonts w:ascii="Times New Roman" w:hAnsi="Times New Roman" w:cs="Times New Roman"/>
                <w:sz w:val="24"/>
                <w:szCs w:val="24"/>
              </w:rPr>
              <w:t>…………………………</w:t>
            </w:r>
          </w:p>
          <w:p w:rsidR="000E6CBD" w:rsidRPr="00DC37C5" w:rsidRDefault="000E6CBD" w:rsidP="00DC37C5">
            <w:pPr>
              <w:spacing w:after="0" w:line="240" w:lineRule="auto"/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7C5">
              <w:rPr>
                <w:rFonts w:ascii="Times New Roman" w:hAnsi="Times New Roman" w:cs="Times New Roman"/>
                <w:sz w:val="24"/>
                <w:szCs w:val="24"/>
              </w:rPr>
              <w:t>sorszám</w:t>
            </w:r>
          </w:p>
          <w:p w:rsidR="000E6CBD" w:rsidRPr="00DC37C5" w:rsidRDefault="000E6CBD" w:rsidP="00DC37C5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E6CBD" w:rsidRPr="00DA7268" w:rsidTr="00283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67BB0" w:rsidRPr="00DA7268" w:rsidRDefault="00567BB0" w:rsidP="00567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Ügyiratszám: </w:t>
            </w:r>
            <w:r w:rsidR="00DA7268" w:rsidRPr="00DA726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HSZ/7565/2026.</w:t>
            </w:r>
          </w:p>
          <w:p w:rsidR="00567BB0" w:rsidRPr="00DA7268" w:rsidRDefault="00567BB0" w:rsidP="00567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567BB0" w:rsidRPr="00DA7268" w:rsidRDefault="00567BB0" w:rsidP="00567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 2026. </w:t>
            </w:r>
            <w:r w:rsidR="00DA7268"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március 26-i</w:t>
            </w:r>
          </w:p>
          <w:p w:rsidR="00567BB0" w:rsidRPr="00DA7268" w:rsidRDefault="00567BB0" w:rsidP="00567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nyílt ülés</w:t>
            </w:r>
          </w:p>
          <w:p w:rsidR="000E6CBD" w:rsidRPr="00DA7268" w:rsidRDefault="00567BB0" w:rsidP="00567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A7268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A7268" w:rsidRDefault="002E5650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dr. Biró Anett vagyongazdálkodási osztályvezető</w:t>
            </w:r>
          </w:p>
        </w:tc>
      </w:tr>
      <w:tr w:rsidR="000E6CBD" w:rsidRPr="00DA7268" w:rsidTr="00283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CBD" w:rsidRPr="00DA7268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A7268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A7268" w:rsidRDefault="000E6CBD" w:rsidP="00DC3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0E6CBD" w:rsidRPr="00DA7268" w:rsidTr="00283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CBD" w:rsidRPr="00DA7268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A7268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A7268" w:rsidRDefault="00B23AD5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Városfejlesztési és Műszaki Bizottság; </w:t>
            </w:r>
            <w:r w:rsidR="000E6CBD"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Pénzügyi és Gazdasági Bizottság</w:t>
            </w:r>
          </w:p>
        </w:tc>
      </w:tr>
      <w:tr w:rsidR="000E6CBD" w:rsidRPr="00DA7268" w:rsidTr="00283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CBD" w:rsidRPr="00DA7268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A7268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A7268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minősített többség </w:t>
            </w:r>
            <w:r w:rsidRPr="00DA7268">
              <w:rPr>
                <w:rFonts w:ascii="Times New Roman" w:hAnsi="Times New Roman" w:cs="Times New Roman"/>
                <w:sz w:val="24"/>
                <w:szCs w:val="24"/>
              </w:rPr>
              <w:t>(SZMSZ 3. melléklet 2. alpontja alapján)</w:t>
            </w:r>
          </w:p>
        </w:tc>
      </w:tr>
      <w:tr w:rsidR="000E6CBD" w:rsidRPr="00DA7268" w:rsidTr="00283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CBD" w:rsidRPr="00DA7268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CBD" w:rsidRPr="00DA7268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 típusa, darabszáma: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CBD" w:rsidRPr="00DA7268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1 db határozat </w:t>
            </w:r>
          </w:p>
        </w:tc>
      </w:tr>
    </w:tbl>
    <w:p w:rsidR="000E6CBD" w:rsidRPr="00DC37C5" w:rsidRDefault="000E6CBD" w:rsidP="00DC37C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E6CBD" w:rsidRDefault="000E6CBD" w:rsidP="00B23AD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64BED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A763E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64BED">
        <w:rPr>
          <w:rFonts w:ascii="Times New Roman" w:eastAsia="Calibri" w:hAnsi="Times New Roman" w:cs="Times New Roman"/>
          <w:b/>
          <w:sz w:val="24"/>
          <w:szCs w:val="24"/>
        </w:rPr>
        <w:t>L</w:t>
      </w:r>
      <w:r w:rsidR="00A763E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64BED">
        <w:rPr>
          <w:rFonts w:ascii="Times New Roman" w:eastAsia="Calibri" w:hAnsi="Times New Roman" w:cs="Times New Roman"/>
          <w:b/>
          <w:sz w:val="24"/>
          <w:szCs w:val="24"/>
        </w:rPr>
        <w:t>Ő</w:t>
      </w:r>
      <w:r w:rsidR="00A763E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64BED">
        <w:rPr>
          <w:rFonts w:ascii="Times New Roman" w:eastAsia="Calibri" w:hAnsi="Times New Roman" w:cs="Times New Roman"/>
          <w:b/>
          <w:sz w:val="24"/>
          <w:szCs w:val="24"/>
        </w:rPr>
        <w:t>T</w:t>
      </w:r>
      <w:r w:rsidR="00A763E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64BED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A763E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64BED">
        <w:rPr>
          <w:rFonts w:ascii="Times New Roman" w:eastAsia="Calibri" w:hAnsi="Times New Roman" w:cs="Times New Roman"/>
          <w:b/>
          <w:sz w:val="24"/>
          <w:szCs w:val="24"/>
        </w:rPr>
        <w:t>R</w:t>
      </w:r>
      <w:r w:rsidR="00A763E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64BED">
        <w:rPr>
          <w:rFonts w:ascii="Times New Roman" w:eastAsia="Calibri" w:hAnsi="Times New Roman" w:cs="Times New Roman"/>
          <w:b/>
          <w:sz w:val="24"/>
          <w:szCs w:val="24"/>
        </w:rPr>
        <w:t>J</w:t>
      </w:r>
      <w:r w:rsidR="00A763E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64BED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A763E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64BED">
        <w:rPr>
          <w:rFonts w:ascii="Times New Roman" w:eastAsia="Calibri" w:hAnsi="Times New Roman" w:cs="Times New Roman"/>
          <w:b/>
          <w:sz w:val="24"/>
          <w:szCs w:val="24"/>
        </w:rPr>
        <w:t>S</w:t>
      </w:r>
      <w:r w:rsidR="00A763E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64BED">
        <w:rPr>
          <w:rFonts w:ascii="Times New Roman" w:eastAsia="Calibri" w:hAnsi="Times New Roman" w:cs="Times New Roman"/>
          <w:b/>
          <w:sz w:val="24"/>
          <w:szCs w:val="24"/>
        </w:rPr>
        <w:t>Z</w:t>
      </w:r>
      <w:r w:rsidR="00A763E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64BED">
        <w:rPr>
          <w:rFonts w:ascii="Times New Roman" w:eastAsia="Calibri" w:hAnsi="Times New Roman" w:cs="Times New Roman"/>
          <w:b/>
          <w:sz w:val="24"/>
          <w:szCs w:val="24"/>
        </w:rPr>
        <w:t>T</w:t>
      </w:r>
      <w:r w:rsidR="00A763E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64BED">
        <w:rPr>
          <w:rFonts w:ascii="Times New Roman" w:eastAsia="Calibri" w:hAnsi="Times New Roman" w:cs="Times New Roman"/>
          <w:b/>
          <w:sz w:val="24"/>
          <w:szCs w:val="24"/>
        </w:rPr>
        <w:t>É</w:t>
      </w:r>
      <w:r w:rsidR="00A763E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64BED">
        <w:rPr>
          <w:rFonts w:ascii="Times New Roman" w:eastAsia="Calibri" w:hAnsi="Times New Roman" w:cs="Times New Roman"/>
          <w:b/>
          <w:sz w:val="24"/>
          <w:szCs w:val="24"/>
        </w:rPr>
        <w:t>S</w:t>
      </w:r>
    </w:p>
    <w:p w:rsidR="007B5976" w:rsidRPr="00590621" w:rsidRDefault="007B5976" w:rsidP="007B5976">
      <w:pPr>
        <w:spacing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75729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="00CA548C">
        <w:rPr>
          <w:rFonts w:ascii="Times New Roman" w:hAnsi="Times New Roman" w:cs="Times New Roman"/>
          <w:b/>
          <w:sz w:val="24"/>
          <w:szCs w:val="24"/>
        </w:rPr>
        <w:t xml:space="preserve"> Jókai sor 3. sorszámú pavilon eladási ellenajánlatáról</w:t>
      </w:r>
    </w:p>
    <w:p w:rsidR="007B5976" w:rsidRPr="000A79E2" w:rsidRDefault="007B5976" w:rsidP="007B5976">
      <w:pPr>
        <w:spacing w:after="0" w:line="240" w:lineRule="auto"/>
        <w:rPr>
          <w:rFonts w:ascii="Times New Roman" w:eastAsia="SimSun" w:hAnsi="Times New Roman" w:cs="Times New Roman"/>
          <w:b/>
          <w:sz w:val="24"/>
          <w:szCs w:val="24"/>
        </w:rPr>
      </w:pPr>
      <w:r w:rsidRPr="000A79E2">
        <w:rPr>
          <w:rFonts w:ascii="Times New Roman" w:eastAsia="SimSun" w:hAnsi="Times New Roman" w:cs="Times New Roman"/>
          <w:b/>
          <w:sz w:val="24"/>
          <w:szCs w:val="24"/>
        </w:rPr>
        <w:t>Tisztelt Képviselő-testület!</w:t>
      </w:r>
    </w:p>
    <w:p w:rsidR="007B5976" w:rsidRPr="000A79E2" w:rsidRDefault="007B5976" w:rsidP="007B5976">
      <w:pPr>
        <w:spacing w:after="0" w:line="240" w:lineRule="auto"/>
        <w:rPr>
          <w:rFonts w:ascii="Times New Roman" w:eastAsia="SimSun" w:hAnsi="Times New Roman" w:cs="Times New Roman"/>
          <w:b/>
          <w:sz w:val="24"/>
          <w:szCs w:val="24"/>
        </w:rPr>
      </w:pPr>
      <w:r w:rsidRPr="000A79E2">
        <w:rPr>
          <w:rFonts w:ascii="Times New Roman" w:eastAsia="SimSun" w:hAnsi="Times New Roman" w:cs="Times New Roman"/>
          <w:b/>
          <w:sz w:val="24"/>
          <w:szCs w:val="24"/>
        </w:rPr>
        <w:t>Tisztelt Bizottságok!</w:t>
      </w:r>
    </w:p>
    <w:p w:rsidR="007B5976" w:rsidRPr="000A79E2" w:rsidRDefault="007B5976" w:rsidP="007B5976">
      <w:pPr>
        <w:spacing w:after="0" w:line="240" w:lineRule="auto"/>
        <w:rPr>
          <w:rFonts w:ascii="Times New Roman" w:eastAsia="SimSun" w:hAnsi="Times New Roman" w:cs="Times New Roman"/>
          <w:b/>
          <w:sz w:val="24"/>
          <w:szCs w:val="24"/>
        </w:rPr>
      </w:pPr>
    </w:p>
    <w:p w:rsidR="00CA548C" w:rsidRDefault="00CA548C" w:rsidP="00CA54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5A4">
        <w:rPr>
          <w:rFonts w:ascii="Times New Roman" w:hAnsi="Times New Roman" w:cs="Times New Roman"/>
          <w:sz w:val="24"/>
          <w:szCs w:val="24"/>
        </w:rPr>
        <w:t xml:space="preserve">Hajdúszoboszló Város Képviselő-testülete </w:t>
      </w:r>
      <w:r>
        <w:rPr>
          <w:rFonts w:ascii="Times New Roman" w:hAnsi="Times New Roman" w:cs="Times New Roman"/>
          <w:sz w:val="24"/>
          <w:szCs w:val="24"/>
        </w:rPr>
        <w:t>az elmúlt években számos alkalommal foglalkozott a Jókai soron található pavilonok kéréskörével.</w:t>
      </w:r>
      <w:r w:rsidR="006E0752">
        <w:rPr>
          <w:rFonts w:ascii="Times New Roman" w:hAnsi="Times New Roman" w:cs="Times New Roman"/>
          <w:sz w:val="24"/>
          <w:szCs w:val="24"/>
        </w:rPr>
        <w:t xml:space="preserve"> A döntéshozó kifejezett szándéka, hogy a még magántulajdonban lévő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E0752">
        <w:rPr>
          <w:rFonts w:ascii="Times New Roman" w:hAnsi="Times New Roman" w:cs="Times New Roman"/>
          <w:sz w:val="24"/>
          <w:szCs w:val="24"/>
        </w:rPr>
        <w:t>felépítmények az Önkormányzat tulajdonába kerüljenek, amely egy későbbi fejlesztés alapjául szolgálhat.</w:t>
      </w:r>
    </w:p>
    <w:p w:rsidR="006E0752" w:rsidRDefault="006E0752" w:rsidP="00CA54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felépítményekkel kapcsolatban korábban a következő döntést hozta:</w:t>
      </w:r>
    </w:p>
    <w:p w:rsidR="00CA548C" w:rsidRDefault="00CA548C" w:rsidP="00CA54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548C" w:rsidRPr="00CA548C" w:rsidRDefault="00CA548C" w:rsidP="00CA548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CA548C">
        <w:rPr>
          <w:rFonts w:ascii="Times New Roman" w:hAnsi="Times New Roman" w:cs="Times New Roman"/>
          <w:i/>
          <w:sz w:val="24"/>
          <w:szCs w:val="24"/>
          <w:u w:val="single"/>
        </w:rPr>
        <w:t>184/2025. (V. 15) Kt. határozat:</w:t>
      </w:r>
    </w:p>
    <w:p w:rsidR="00CA548C" w:rsidRDefault="00CA548C" w:rsidP="00CA54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548C" w:rsidRPr="00CA548C" w:rsidRDefault="00CA548C" w:rsidP="00CA54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CA548C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Hajdúszoboszló Város Önkormányzatának Képviselő-testülete vételi ajánlatot tesz a Hajdúszoboszló Jókai soron található 2. és 3. sz. pavilon felépítmény magánszemély tulajdonosai részére egyenként 3.000.000,- Ft összegben. </w:t>
      </w:r>
    </w:p>
    <w:p w:rsidR="00CA548C" w:rsidRPr="00CA548C" w:rsidRDefault="00CA548C" w:rsidP="00CA54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CA548C">
        <w:rPr>
          <w:rFonts w:ascii="Times New Roman" w:hAnsi="Times New Roman" w:cs="Times New Roman"/>
          <w:i/>
          <w:color w:val="000000"/>
          <w:sz w:val="24"/>
          <w:szCs w:val="24"/>
        </w:rPr>
        <w:t>A vételi ajánlat forrása Hajdúszoboszló Város Önkormányzatának 2025. évi költségvetés méltányossági kisajátítás keretösszege.</w:t>
      </w:r>
    </w:p>
    <w:p w:rsidR="00CA548C" w:rsidRDefault="00CA548C" w:rsidP="00CA54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CA548C">
        <w:rPr>
          <w:rFonts w:ascii="Times New Roman" w:hAnsi="Times New Roman" w:cs="Times New Roman"/>
          <w:i/>
          <w:color w:val="000000"/>
          <w:sz w:val="24"/>
          <w:szCs w:val="24"/>
        </w:rPr>
        <w:t>A vételi ajánlat elfogadása esetén felkéri a Polgármestert az adásvételi szerződés aláírására.</w:t>
      </w:r>
    </w:p>
    <w:p w:rsidR="004D4E0D" w:rsidRDefault="004D4E0D" w:rsidP="00CA54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4D4E0D" w:rsidRPr="004D4E0D" w:rsidRDefault="004D4E0D" w:rsidP="004D4E0D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4D4E0D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Felelős:</w:t>
      </w:r>
      <w:r w:rsidRPr="004D4E0D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Jegyző</w:t>
      </w:r>
    </w:p>
    <w:p w:rsidR="004D4E0D" w:rsidRPr="004D4E0D" w:rsidRDefault="004D4E0D" w:rsidP="004D4E0D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4D4E0D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 xml:space="preserve">Határidő: </w:t>
      </w:r>
      <w:r w:rsidRPr="004D4E0D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2025. június 30.” </w:t>
      </w:r>
    </w:p>
    <w:p w:rsidR="00CA548C" w:rsidRPr="00CA548C" w:rsidRDefault="00CA548C" w:rsidP="00CA548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A548C" w:rsidRDefault="006E0752" w:rsidP="00CA54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2-es számú pavilon esetében </w:t>
      </w:r>
      <w:r w:rsidR="00576A1D">
        <w:rPr>
          <w:rFonts w:ascii="Times New Roman" w:hAnsi="Times New Roman" w:cs="Times New Roman"/>
          <w:sz w:val="24"/>
          <w:szCs w:val="24"/>
        </w:rPr>
        <w:t xml:space="preserve">ellenajánlat érkezett a pavilon tulajdonosától, az adásvételi szerződés </w:t>
      </w:r>
      <w:r w:rsidR="00576A1D" w:rsidRPr="004D4E0D">
        <w:rPr>
          <w:rFonts w:ascii="Times New Roman" w:hAnsi="Times New Roman" w:cs="Times New Roman"/>
          <w:b/>
          <w:sz w:val="24"/>
          <w:szCs w:val="24"/>
        </w:rPr>
        <w:t>3.500.000,- Ft</w:t>
      </w:r>
      <w:r w:rsidR="00576A1D">
        <w:rPr>
          <w:rFonts w:ascii="Times New Roman" w:hAnsi="Times New Roman" w:cs="Times New Roman"/>
          <w:sz w:val="24"/>
          <w:szCs w:val="24"/>
        </w:rPr>
        <w:t xml:space="preserve"> értékben került megkötésre. </w:t>
      </w:r>
    </w:p>
    <w:p w:rsidR="00576A1D" w:rsidRDefault="00576A1D" w:rsidP="00CA54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6A1D" w:rsidRDefault="00576A1D" w:rsidP="00CA54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3-as számú pavilonra vonatkozóan szintén ellenajánlat érkezett</w:t>
      </w:r>
      <w:r w:rsidR="004D4E0D">
        <w:rPr>
          <w:rFonts w:ascii="Times New Roman" w:hAnsi="Times New Roman" w:cs="Times New Roman"/>
          <w:sz w:val="24"/>
          <w:szCs w:val="24"/>
        </w:rPr>
        <w:t xml:space="preserve"> a Vagyongazdálkodási Osztályhoz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4D4E0D">
        <w:rPr>
          <w:rFonts w:ascii="Times New Roman" w:hAnsi="Times New Roman" w:cs="Times New Roman"/>
          <w:sz w:val="24"/>
          <w:szCs w:val="24"/>
        </w:rPr>
        <w:t xml:space="preserve">mely szerint </w:t>
      </w:r>
      <w:r w:rsidRPr="004D4E0D">
        <w:rPr>
          <w:rFonts w:ascii="Times New Roman" w:hAnsi="Times New Roman" w:cs="Times New Roman"/>
          <w:b/>
          <w:sz w:val="24"/>
          <w:szCs w:val="24"/>
        </w:rPr>
        <w:t>4.250.000,- Ft</w:t>
      </w:r>
      <w:r>
        <w:rPr>
          <w:rFonts w:ascii="Times New Roman" w:hAnsi="Times New Roman" w:cs="Times New Roman"/>
          <w:sz w:val="24"/>
          <w:szCs w:val="24"/>
        </w:rPr>
        <w:t xml:space="preserve"> összegben kívánják a felépítményt Önkorm</w:t>
      </w:r>
      <w:r w:rsidR="004D4E0D">
        <w:rPr>
          <w:rFonts w:ascii="Times New Roman" w:hAnsi="Times New Roman" w:cs="Times New Roman"/>
          <w:sz w:val="24"/>
          <w:szCs w:val="24"/>
        </w:rPr>
        <w:t xml:space="preserve">ányzatunk számára értékesíteni, jelen előterjesztés keretében ebben a tárgyban dönt a Képviselő-testület. </w:t>
      </w:r>
    </w:p>
    <w:p w:rsidR="00CA548C" w:rsidRDefault="00CA548C" w:rsidP="00CA54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548C" w:rsidRDefault="00CA548C" w:rsidP="00CA54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Jókai-soron 12 darab pavilon talá</w:t>
      </w:r>
      <w:r w:rsidR="008A3410">
        <w:rPr>
          <w:rFonts w:ascii="Times New Roman" w:hAnsi="Times New Roman" w:cs="Times New Roman"/>
          <w:sz w:val="24"/>
          <w:szCs w:val="24"/>
        </w:rPr>
        <w:t>lható, melyek közül jelenleg nyolc</w:t>
      </w:r>
      <w:r>
        <w:rPr>
          <w:rFonts w:ascii="Times New Roman" w:hAnsi="Times New Roman" w:cs="Times New Roman"/>
          <w:sz w:val="24"/>
          <w:szCs w:val="24"/>
        </w:rPr>
        <w:t xml:space="preserve"> darab van Önkormányzati tulajdonban, a többi magánszemélyek vagy jogi személyek tulajdonában állnak, és ők földhasználati díjat fizetnek az Önkormányzat részére. </w:t>
      </w:r>
    </w:p>
    <w:p w:rsidR="00CA548C" w:rsidRDefault="00CA548C" w:rsidP="00CA54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76A1D" w:rsidRDefault="00576A1D" w:rsidP="00CA54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A548C" w:rsidRDefault="00CA548C" w:rsidP="00CA54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A548C" w:rsidRPr="00646ED0" w:rsidRDefault="00576A1D" w:rsidP="00CA54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hAnsi="Times New Roman" w:cs="Times New Roman"/>
          <w:noProof/>
          <w:sz w:val="24"/>
          <w:szCs w:val="24"/>
          <w:lang w:eastAsia="hu-H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455295</wp:posOffset>
            </wp:positionV>
            <wp:extent cx="6115050" cy="723900"/>
            <wp:effectExtent l="114300" t="114300" r="114300" b="152400"/>
            <wp:wrapSquare wrapText="bothSides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72390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="00CA548C" w:rsidRPr="00646ED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jelenlegi tulajdoni helyzetet a következő helyszínrajz mutatja:</w:t>
      </w:r>
    </w:p>
    <w:p w:rsidR="00CA548C" w:rsidRPr="0099335C" w:rsidRDefault="0099335C" w:rsidP="0099335C">
      <w:pPr>
        <w:pStyle w:val="Listaszerbekezds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9335C">
        <w:rPr>
          <w:rFonts w:ascii="Times New Roman" w:hAnsi="Times New Roman" w:cs="Times New Roman"/>
          <w:i/>
          <w:sz w:val="24"/>
          <w:szCs w:val="24"/>
        </w:rPr>
        <w:t>zöld színkód: Önkormányzati tulajdonban lévő ingatlanok</w:t>
      </w:r>
    </w:p>
    <w:p w:rsidR="0099335C" w:rsidRDefault="0099335C" w:rsidP="00CA54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3410" w:rsidRDefault="008A3410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3-as számú pavilon megvásárlásra azért lenne célszerű az Önkormányzat részére, mert akkor az első tömb (melynek közműhálózata összeköttetésben áll egymással) mindegyike önkormányzati tulajdonba kerülne. </w:t>
      </w:r>
    </w:p>
    <w:p w:rsidR="00D03BD2" w:rsidRDefault="00D03BD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03BD2" w:rsidRDefault="00D03BD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38100</wp:posOffset>
            </wp:positionH>
            <wp:positionV relativeFrom="paragraph">
              <wp:posOffset>14605</wp:posOffset>
            </wp:positionV>
            <wp:extent cx="5486400" cy="2433320"/>
            <wp:effectExtent l="0" t="0" r="0" b="5080"/>
            <wp:wrapSquare wrapText="bothSides"/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433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209EB" w:rsidRDefault="00A209EB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03BD2" w:rsidRDefault="00D03BD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03BD2" w:rsidRDefault="00D03BD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03BD2" w:rsidRDefault="00D03BD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03BD2" w:rsidRDefault="00D03BD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03BD2" w:rsidRDefault="00D03BD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03BD2" w:rsidRDefault="00D03BD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03BD2" w:rsidRDefault="00D03BD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03BD2" w:rsidRDefault="00D03BD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03BD2" w:rsidRDefault="00D03BD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03BD2" w:rsidRDefault="00D03BD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03BD2" w:rsidRDefault="00D03BD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03BD2" w:rsidRDefault="00D03BD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289560</wp:posOffset>
            </wp:positionH>
            <wp:positionV relativeFrom="paragraph">
              <wp:posOffset>55880</wp:posOffset>
            </wp:positionV>
            <wp:extent cx="5486400" cy="2752725"/>
            <wp:effectExtent l="0" t="0" r="0" b="9525"/>
            <wp:wrapSquare wrapText="bothSides"/>
            <wp:docPr id="5" name="Kép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75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03BD2" w:rsidRDefault="00D03BD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03BD2" w:rsidRDefault="00D03BD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03BD2" w:rsidRDefault="00D03BD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03BD2" w:rsidRDefault="00D03BD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03BD2" w:rsidRDefault="00D03BD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03BD2" w:rsidRDefault="00D03BD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03BD2" w:rsidRDefault="00D03BD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03BD2" w:rsidRDefault="00D03BD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03BD2" w:rsidRDefault="00D03BD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03BD2" w:rsidRDefault="00D03BD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03BD2" w:rsidRDefault="00D03BD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03BD2" w:rsidRDefault="00D03BD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03BD2" w:rsidRDefault="00D03BD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03BD2" w:rsidRDefault="00D03BD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03BD2" w:rsidRDefault="00D03BD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03BD2" w:rsidRDefault="00D03BD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03BD2" w:rsidRDefault="00D03BD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03BD2" w:rsidRDefault="00D03BD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03BD2" w:rsidRDefault="00D03BD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03BD2" w:rsidRDefault="00D03BD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03BD2" w:rsidRDefault="00D03BD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03BD2" w:rsidRDefault="00D03BD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03BD2" w:rsidRDefault="004D4E0D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96177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374015</wp:posOffset>
            </wp:positionH>
            <wp:positionV relativeFrom="paragraph">
              <wp:posOffset>4009390</wp:posOffset>
            </wp:positionV>
            <wp:extent cx="5086350" cy="3543300"/>
            <wp:effectExtent l="133350" t="114300" r="114300" b="152400"/>
            <wp:wrapSquare wrapText="bothSides"/>
            <wp:docPr id="7" name="Kép 7" descr="C:\Users\dr.Biro.Anett\Desktop\pastedI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dr.Biro.Anett\Desktop\pastedImage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6350" cy="354330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173990</wp:posOffset>
            </wp:positionH>
            <wp:positionV relativeFrom="paragraph">
              <wp:posOffset>0</wp:posOffset>
            </wp:positionV>
            <wp:extent cx="5915025" cy="3876675"/>
            <wp:effectExtent l="0" t="0" r="9525" b="9525"/>
            <wp:wrapSquare wrapText="bothSides"/>
            <wp:docPr id="6" name="Kép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025" cy="387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03BD2" w:rsidRDefault="00D03BD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03BD2" w:rsidRDefault="00D03BD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96177" w:rsidRPr="00496177" w:rsidRDefault="00496177" w:rsidP="0049617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96177" w:rsidRDefault="00496177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96177" w:rsidRDefault="00496177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96177" w:rsidRDefault="00496177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96177" w:rsidRDefault="00496177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96177" w:rsidRDefault="00496177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A3410" w:rsidRDefault="00A209EB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Vagyongazdálkodási Osztály ingatlanforgalmi szakértőt kért fel a felépítmény értékének megállapítására, aki az ingatlan forgalmi értékét </w:t>
      </w:r>
      <w:r w:rsidRPr="00B927E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3.630.000,- Ft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értékben határozta meg. </w:t>
      </w:r>
    </w:p>
    <w:p w:rsidR="00496177" w:rsidRDefault="00496177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A209EB" w:rsidRDefault="00496177" w:rsidP="00576A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Tekintettel arra, hogy az</w:t>
      </w:r>
      <w:r w:rsidRPr="00496177">
        <w:rPr>
          <w:rFonts w:ascii="Times New Roman" w:hAnsi="Times New Roman" w:cs="Times New Roman"/>
          <w:sz w:val="24"/>
          <w:szCs w:val="24"/>
        </w:rPr>
        <w:t xml:space="preserve"> érintett ingatlan tulajdonosa </w:t>
      </w:r>
      <w:r w:rsidRPr="004D4E0D">
        <w:rPr>
          <w:rFonts w:ascii="Times New Roman" w:hAnsi="Times New Roman" w:cs="Times New Roman"/>
          <w:b/>
          <w:sz w:val="24"/>
          <w:szCs w:val="24"/>
        </w:rPr>
        <w:t>kiskorú,</w:t>
      </w:r>
      <w:r w:rsidRPr="00496177">
        <w:rPr>
          <w:rFonts w:ascii="Times New Roman" w:hAnsi="Times New Roman" w:cs="Times New Roman"/>
          <w:sz w:val="24"/>
          <w:szCs w:val="24"/>
        </w:rPr>
        <w:t xml:space="preserve"> az adásvételi szerződés megkötése során a kiskorú önállóan nem járhat el, helyette törvényes képviselője jogosult nyilatkozatot tenni. A kiskorú tulajdonában á</w:t>
      </w:r>
      <w:r>
        <w:rPr>
          <w:rFonts w:ascii="Times New Roman" w:hAnsi="Times New Roman" w:cs="Times New Roman"/>
          <w:sz w:val="24"/>
          <w:szCs w:val="24"/>
        </w:rPr>
        <w:t xml:space="preserve">lló ingatlan elidegenítéséhez a </w:t>
      </w:r>
      <w:r w:rsidRPr="004D4E0D">
        <w:rPr>
          <w:rFonts w:ascii="Times New Roman" w:hAnsi="Times New Roman" w:cs="Times New Roman"/>
          <w:b/>
          <w:sz w:val="24"/>
          <w:szCs w:val="24"/>
        </w:rPr>
        <w:t>Gyámhatóság jóváhagyása szükséges</w:t>
      </w:r>
      <w:r w:rsidRPr="00496177">
        <w:rPr>
          <w:rFonts w:ascii="Times New Roman" w:hAnsi="Times New Roman" w:cs="Times New Roman"/>
          <w:sz w:val="24"/>
          <w:szCs w:val="24"/>
        </w:rPr>
        <w:t xml:space="preserve">, amelynek keretében vizsgálják, hogy az ügylet a kiskorú érdekét szolgálja-e, valamint hogy a vételár </w:t>
      </w:r>
      <w:r w:rsidRPr="00496177">
        <w:rPr>
          <w:rFonts w:ascii="Times New Roman" w:hAnsi="Times New Roman" w:cs="Times New Roman"/>
          <w:sz w:val="24"/>
          <w:szCs w:val="24"/>
        </w:rPr>
        <w:lastRenderedPageBreak/>
        <w:t>megfelel-e a piaci viszonyoknak. Az adásvételi szerződés hatálybalépése</w:t>
      </w:r>
      <w:r>
        <w:rPr>
          <w:rFonts w:ascii="Times New Roman" w:hAnsi="Times New Roman" w:cs="Times New Roman"/>
          <w:sz w:val="24"/>
          <w:szCs w:val="24"/>
        </w:rPr>
        <w:t xml:space="preserve"> tehát</w:t>
      </w:r>
      <w:r w:rsidRPr="00496177">
        <w:rPr>
          <w:rFonts w:ascii="Times New Roman" w:hAnsi="Times New Roman" w:cs="Times New Roman"/>
          <w:sz w:val="24"/>
          <w:szCs w:val="24"/>
        </w:rPr>
        <w:t xml:space="preserve"> gyá</w:t>
      </w:r>
      <w:r>
        <w:rPr>
          <w:rFonts w:ascii="Times New Roman" w:hAnsi="Times New Roman" w:cs="Times New Roman"/>
          <w:sz w:val="24"/>
          <w:szCs w:val="24"/>
        </w:rPr>
        <w:t>mhatósági jóváhagyáshoz kötött.</w:t>
      </w:r>
    </w:p>
    <w:p w:rsidR="00030AB2" w:rsidRDefault="00030AB2" w:rsidP="00576A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D4E0D" w:rsidRPr="004D4E0D" w:rsidRDefault="004D4E0D" w:rsidP="00576A1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Fényképfelvételek:</w:t>
      </w:r>
    </w:p>
    <w:p w:rsidR="00030AB2" w:rsidRDefault="00030AB2" w:rsidP="00576A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177" w:rsidRPr="00496177" w:rsidRDefault="004D4E0D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hAnsi="Times New Roman" w:cs="Times New Roman"/>
          <w:noProof/>
          <w:sz w:val="24"/>
          <w:szCs w:val="24"/>
          <w:lang w:eastAsia="hu-H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127635</wp:posOffset>
            </wp:positionV>
            <wp:extent cx="5055235" cy="6019800"/>
            <wp:effectExtent l="114300" t="114300" r="145415" b="152400"/>
            <wp:wrapSquare wrapText="bothSides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5235" cy="601980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30AB2" w:rsidRDefault="00030AB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30AB2" w:rsidRDefault="00030AB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30AB2" w:rsidRDefault="00030AB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30AB2" w:rsidRDefault="00030AB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30AB2" w:rsidRDefault="00030AB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30AB2" w:rsidRDefault="00030AB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30AB2" w:rsidRDefault="00030AB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30AB2" w:rsidRDefault="00030AB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30AB2" w:rsidRDefault="00030AB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30AB2" w:rsidRDefault="00030AB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30AB2" w:rsidRDefault="00030AB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30AB2" w:rsidRDefault="00030AB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30AB2" w:rsidRDefault="00030AB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30AB2" w:rsidRDefault="00030AB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30AB2" w:rsidRDefault="00030AB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30AB2" w:rsidRDefault="00030AB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30AB2" w:rsidRDefault="00030AB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30AB2" w:rsidRDefault="00030AB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30AB2" w:rsidRDefault="00030AB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30AB2" w:rsidRDefault="00030AB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30AB2" w:rsidRDefault="00030AB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30AB2" w:rsidRDefault="00030AB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30AB2" w:rsidRDefault="00030AB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30AB2" w:rsidRDefault="00030AB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30AB2" w:rsidRDefault="00030AB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30AB2" w:rsidRDefault="00030AB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30AB2" w:rsidRDefault="00030AB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30AB2" w:rsidRDefault="00030AB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30AB2" w:rsidRDefault="00030AB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30AB2" w:rsidRDefault="00030AB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30AB2" w:rsidRDefault="00030AB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A548C" w:rsidRPr="00496177" w:rsidRDefault="00CA548C" w:rsidP="00576A1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Tekintettel arra, hogy az Önkormányzat hosszútávú érdeke, hogy a pavilonok mindegyike Önkormányzati tulajdonba kerüljön, valamint tekintettel arra, hogy a Ti</w:t>
      </w:r>
      <w:r w:rsidR="00A209EB">
        <w:rPr>
          <w:rFonts w:ascii="Times New Roman" w:eastAsia="Times New Roman" w:hAnsi="Times New Roman" w:cs="Times New Roman"/>
          <w:sz w:val="24"/>
          <w:szCs w:val="24"/>
          <w:lang w:eastAsia="hu-HU"/>
        </w:rPr>
        <w:t>sztelt Képviselő-testület a 2026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évi önkormányzati költségvetés elfogadásakor a méltányossági kisajátítás költségsoron pénzösszeget különített el Jókai-sori pavilon megvásárlása céljából, mindezen előzmények alapján a </w:t>
      </w:r>
      <w:r w:rsidRPr="0049617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Vagyongazdálkodási Osztály javasolja a Jókai soron található </w:t>
      </w:r>
      <w:r w:rsidR="00A209EB" w:rsidRPr="0049617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3. számú pavilon tulajdonosa részére</w:t>
      </w:r>
      <w:r w:rsidRPr="0049617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vételi </w:t>
      </w:r>
      <w:r w:rsidR="00A209EB" w:rsidRPr="0049617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ellenajánlat megtételét 3.630</w:t>
      </w:r>
      <w:r w:rsidRPr="0049617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.000,- Ft-os vételáron. </w:t>
      </w:r>
    </w:p>
    <w:p w:rsidR="00CA548C" w:rsidRDefault="00CA548C" w:rsidP="00CA548C">
      <w:pPr>
        <w:pStyle w:val="Nincstrkz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CA548C" w:rsidRDefault="00CA548C" w:rsidP="00CA548C">
      <w:pPr>
        <w:pStyle w:val="Nincstrkz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Tisztelt Képviselő-testületet és </w:t>
      </w:r>
      <w:r w:rsidRPr="007C00F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Bizottságokat,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hogy</w:t>
      </w:r>
      <w:r w:rsidRPr="007C00F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előterjesztésünket megtárgyalni,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döntését meghozni szíveskedjen!</w:t>
      </w:r>
    </w:p>
    <w:p w:rsidR="004D4E0D" w:rsidRPr="007C00F2" w:rsidRDefault="004D4E0D" w:rsidP="00CA548C">
      <w:pPr>
        <w:pStyle w:val="Nincstrkz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CA548C" w:rsidRPr="007C00F2" w:rsidRDefault="00CA548C" w:rsidP="00CA548C">
      <w:pPr>
        <w:pStyle w:val="Nincstrkz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A548C" w:rsidRDefault="00CA548C" w:rsidP="00CA54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C00F2">
        <w:rPr>
          <w:rFonts w:ascii="Times New Roman" w:hAnsi="Times New Roman" w:cs="Times New Roman"/>
          <w:sz w:val="24"/>
          <w:szCs w:val="24"/>
          <w:u w:val="single"/>
        </w:rPr>
        <w:lastRenderedPageBreak/>
        <w:t>Határozati javaslat:</w:t>
      </w:r>
    </w:p>
    <w:p w:rsidR="00CA548C" w:rsidRDefault="00CA548C" w:rsidP="00CA54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CA548C" w:rsidRPr="009C1070" w:rsidRDefault="00CA548C" w:rsidP="0049617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C1070">
        <w:rPr>
          <w:rFonts w:ascii="Times New Roman" w:hAnsi="Times New Roman" w:cs="Times New Roman"/>
          <w:b/>
          <w:i/>
          <w:sz w:val="24"/>
          <w:szCs w:val="24"/>
        </w:rPr>
        <w:t>„Hajdúszoboszló Város Önkormányzata Képvisel</w:t>
      </w:r>
      <w:r w:rsidR="00055452">
        <w:rPr>
          <w:rFonts w:ascii="Times New Roman" w:hAnsi="Times New Roman" w:cs="Times New Roman"/>
          <w:b/>
          <w:i/>
          <w:sz w:val="24"/>
          <w:szCs w:val="24"/>
        </w:rPr>
        <w:t xml:space="preserve">ő – </w:t>
      </w:r>
      <w:proofErr w:type="gramStart"/>
      <w:r w:rsidR="00055452">
        <w:rPr>
          <w:rFonts w:ascii="Times New Roman" w:hAnsi="Times New Roman" w:cs="Times New Roman"/>
          <w:b/>
          <w:i/>
          <w:sz w:val="24"/>
          <w:szCs w:val="24"/>
        </w:rPr>
        <w:t>testületének .</w:t>
      </w:r>
      <w:proofErr w:type="gramEnd"/>
      <w:r w:rsidR="00055452">
        <w:rPr>
          <w:rFonts w:ascii="Times New Roman" w:hAnsi="Times New Roman" w:cs="Times New Roman"/>
          <w:b/>
          <w:i/>
          <w:sz w:val="24"/>
          <w:szCs w:val="24"/>
        </w:rPr>
        <w:t>../2026. (III. 26</w:t>
      </w:r>
      <w:r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9C1070">
        <w:rPr>
          <w:rFonts w:ascii="Times New Roman" w:hAnsi="Times New Roman" w:cs="Times New Roman"/>
          <w:b/>
          <w:i/>
          <w:sz w:val="24"/>
          <w:szCs w:val="24"/>
        </w:rPr>
        <w:t>) határozata</w:t>
      </w:r>
    </w:p>
    <w:p w:rsidR="00CA548C" w:rsidRPr="00CA548C" w:rsidRDefault="00CA548C" w:rsidP="004961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CA548C" w:rsidRPr="00CA548C" w:rsidRDefault="00CA548C" w:rsidP="00496177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A548C">
        <w:rPr>
          <w:rFonts w:ascii="Times New Roman" w:hAnsi="Times New Roman" w:cs="Times New Roman"/>
          <w:b/>
          <w:i/>
          <w:sz w:val="24"/>
          <w:szCs w:val="24"/>
        </w:rPr>
        <w:t xml:space="preserve">Hajdúszoboszló Város Önkormányzatának Képviselő-testülete vételi </w:t>
      </w:r>
      <w:r w:rsidR="00496177">
        <w:rPr>
          <w:rFonts w:ascii="Times New Roman" w:hAnsi="Times New Roman" w:cs="Times New Roman"/>
          <w:b/>
          <w:i/>
          <w:sz w:val="24"/>
          <w:szCs w:val="24"/>
        </w:rPr>
        <w:t>ellen</w:t>
      </w:r>
      <w:r w:rsidRPr="00CA548C">
        <w:rPr>
          <w:rFonts w:ascii="Times New Roman" w:hAnsi="Times New Roman" w:cs="Times New Roman"/>
          <w:b/>
          <w:i/>
          <w:sz w:val="24"/>
          <w:szCs w:val="24"/>
        </w:rPr>
        <w:t xml:space="preserve">ajánlatot tesz a Hajdúszoboszló Jókai soron található 3. sz. pavilon felépítmény </w:t>
      </w:r>
      <w:r w:rsidR="00496177">
        <w:rPr>
          <w:rFonts w:ascii="Times New Roman" w:hAnsi="Times New Roman" w:cs="Times New Roman"/>
          <w:b/>
          <w:i/>
          <w:sz w:val="24"/>
          <w:szCs w:val="24"/>
        </w:rPr>
        <w:t>tulajdonosa részére egyenként 3.630</w:t>
      </w:r>
      <w:r w:rsidRPr="00CA548C">
        <w:rPr>
          <w:rFonts w:ascii="Times New Roman" w:hAnsi="Times New Roman" w:cs="Times New Roman"/>
          <w:b/>
          <w:i/>
          <w:sz w:val="24"/>
          <w:szCs w:val="24"/>
        </w:rPr>
        <w:t xml:space="preserve">.000,- Ft összegben. </w:t>
      </w:r>
    </w:p>
    <w:p w:rsidR="00CA548C" w:rsidRPr="00CA548C" w:rsidRDefault="00CA548C" w:rsidP="00496177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A548C" w:rsidRPr="00CA548C" w:rsidRDefault="00CA548C" w:rsidP="00496177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A548C">
        <w:rPr>
          <w:rFonts w:ascii="Times New Roman" w:hAnsi="Times New Roman" w:cs="Times New Roman"/>
          <w:b/>
          <w:i/>
          <w:sz w:val="24"/>
          <w:szCs w:val="24"/>
        </w:rPr>
        <w:t>A vételi ajánlat forrása Hajdúszobo</w:t>
      </w:r>
      <w:r w:rsidR="00496177">
        <w:rPr>
          <w:rFonts w:ascii="Times New Roman" w:hAnsi="Times New Roman" w:cs="Times New Roman"/>
          <w:b/>
          <w:i/>
          <w:sz w:val="24"/>
          <w:szCs w:val="24"/>
        </w:rPr>
        <w:t>szló Város Önkormányzatának 2026</w:t>
      </w:r>
      <w:r w:rsidRPr="00CA548C">
        <w:rPr>
          <w:rFonts w:ascii="Times New Roman" w:hAnsi="Times New Roman" w:cs="Times New Roman"/>
          <w:b/>
          <w:i/>
          <w:sz w:val="24"/>
          <w:szCs w:val="24"/>
        </w:rPr>
        <w:t>. évi költségvetés méltányossági kisajátítás keretösszege.</w:t>
      </w:r>
    </w:p>
    <w:p w:rsidR="00CA548C" w:rsidRPr="00CA548C" w:rsidRDefault="00CA548C" w:rsidP="00496177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A548C" w:rsidRPr="00CA548C" w:rsidRDefault="00CA548C" w:rsidP="00496177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A548C">
        <w:rPr>
          <w:rFonts w:ascii="Times New Roman" w:hAnsi="Times New Roman" w:cs="Times New Roman"/>
          <w:b/>
          <w:i/>
          <w:sz w:val="24"/>
          <w:szCs w:val="24"/>
        </w:rPr>
        <w:t>A vételi ajánlat elfogadása esetén felkéri a Polgármestert az adásvételi szerződés aláírására.</w:t>
      </w:r>
    </w:p>
    <w:p w:rsidR="00CA548C" w:rsidRPr="00CA548C" w:rsidRDefault="00CA548C" w:rsidP="00496177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A548C" w:rsidRPr="001F7D5F" w:rsidRDefault="00CA548C" w:rsidP="00CA548C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1F7D5F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Felelős:</w:t>
      </w:r>
      <w:r w:rsidRPr="001F7D5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Jegyző</w:t>
      </w:r>
    </w:p>
    <w:p w:rsidR="00CA548C" w:rsidRDefault="00CA548C" w:rsidP="00CA548C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1F7D5F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Határidő</w:t>
      </w:r>
      <w:r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:</w:t>
      </w:r>
      <w:r w:rsidRPr="00646ED0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="00496177">
        <w:rPr>
          <w:rFonts w:ascii="Times New Roman" w:eastAsia="Calibri" w:hAnsi="Times New Roman" w:cs="Times New Roman"/>
          <w:b/>
          <w:i/>
          <w:sz w:val="24"/>
          <w:szCs w:val="24"/>
        </w:rPr>
        <w:t>2026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. </w:t>
      </w:r>
      <w:r w:rsidR="00496177">
        <w:rPr>
          <w:rFonts w:ascii="Times New Roman" w:eastAsia="Calibri" w:hAnsi="Times New Roman" w:cs="Times New Roman"/>
          <w:b/>
          <w:i/>
          <w:sz w:val="24"/>
          <w:szCs w:val="24"/>
        </w:rPr>
        <w:t>május 31.”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</w:p>
    <w:p w:rsidR="00CA548C" w:rsidRPr="001F7D5F" w:rsidRDefault="00CA548C" w:rsidP="00CA548C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7B5976" w:rsidRPr="000A79E2" w:rsidRDefault="007B5976" w:rsidP="007B5976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7B5976" w:rsidRPr="000A79E2" w:rsidRDefault="007B5976" w:rsidP="007B59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79E2">
        <w:rPr>
          <w:rFonts w:ascii="Times New Roman" w:hAnsi="Times New Roman" w:cs="Times New Roman"/>
          <w:sz w:val="24"/>
          <w:szCs w:val="24"/>
        </w:rPr>
        <w:t xml:space="preserve">Hajdúszoboszló, </w:t>
      </w:r>
      <w:r w:rsidR="00496177">
        <w:rPr>
          <w:rFonts w:ascii="Times New Roman" w:hAnsi="Times New Roman" w:cs="Times New Roman"/>
          <w:sz w:val="24"/>
          <w:szCs w:val="24"/>
        </w:rPr>
        <w:t>2026. március 18</w:t>
      </w:r>
      <w:r w:rsidR="006811A4">
        <w:rPr>
          <w:rFonts w:ascii="Times New Roman" w:hAnsi="Times New Roman" w:cs="Times New Roman"/>
          <w:sz w:val="24"/>
          <w:szCs w:val="24"/>
        </w:rPr>
        <w:t>.</w:t>
      </w:r>
      <w:r w:rsidRPr="000A79E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5976" w:rsidRDefault="007B5976" w:rsidP="007B597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B5976" w:rsidRPr="00DC63BC" w:rsidRDefault="007B5976" w:rsidP="007B597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dr.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Biró Anett</w:t>
      </w:r>
    </w:p>
    <w:p w:rsidR="007B5976" w:rsidRDefault="007B5976" w:rsidP="007B597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vagyongazdálkodási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osztályvezető</w:t>
      </w:r>
    </w:p>
    <w:p w:rsidR="007B5976" w:rsidRPr="00D204A2" w:rsidRDefault="007B5976" w:rsidP="007B5976">
      <w:pPr>
        <w:spacing w:after="0" w:line="240" w:lineRule="auto"/>
        <w:rPr>
          <w:rFonts w:ascii="Times New Roman" w:eastAsia="SimSun" w:hAnsi="Times New Roman" w:cs="Times New Roman"/>
          <w:b/>
          <w:sz w:val="24"/>
          <w:szCs w:val="24"/>
        </w:rPr>
      </w:pPr>
    </w:p>
    <w:p w:rsidR="00887D4D" w:rsidRDefault="00887D4D" w:rsidP="007B5976">
      <w:pPr>
        <w:pStyle w:val="NormlWeb"/>
        <w:shd w:val="clear" w:color="auto" w:fill="FFFFFF"/>
        <w:spacing w:before="0" w:beforeAutospacing="0" w:after="0" w:afterAutospacing="0"/>
        <w:jc w:val="both"/>
      </w:pPr>
    </w:p>
    <w:p w:rsidR="00CA548C" w:rsidRDefault="00CA548C" w:rsidP="007B5976">
      <w:pPr>
        <w:pStyle w:val="NormlWeb"/>
        <w:shd w:val="clear" w:color="auto" w:fill="FFFFFF"/>
        <w:spacing w:before="0" w:beforeAutospacing="0" w:after="0" w:afterAutospacing="0"/>
        <w:jc w:val="both"/>
      </w:pPr>
    </w:p>
    <w:p w:rsidR="00CA548C" w:rsidRPr="004E5752" w:rsidRDefault="00CA548C" w:rsidP="007B5976">
      <w:pPr>
        <w:pStyle w:val="NormlWeb"/>
        <w:shd w:val="clear" w:color="auto" w:fill="FFFFFF"/>
        <w:spacing w:before="0" w:beforeAutospacing="0" w:after="0" w:afterAutospacing="0"/>
        <w:jc w:val="both"/>
      </w:pPr>
    </w:p>
    <w:sectPr w:rsidR="00CA548C" w:rsidRPr="004E5752" w:rsidSect="00DC37C5">
      <w:footerReference w:type="default" r:id="rId13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4F92" w:rsidRDefault="004F4F92" w:rsidP="00DC37C5">
      <w:pPr>
        <w:spacing w:after="0" w:line="240" w:lineRule="auto"/>
      </w:pPr>
      <w:r>
        <w:separator/>
      </w:r>
    </w:p>
  </w:endnote>
  <w:endnote w:type="continuationSeparator" w:id="0">
    <w:p w:rsidR="004F4F92" w:rsidRDefault="004F4F92" w:rsidP="00DC37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5725602"/>
      <w:docPartObj>
        <w:docPartGallery w:val="Page Numbers (Bottom of Page)"/>
        <w:docPartUnique/>
      </w:docPartObj>
    </w:sdtPr>
    <w:sdtEndPr/>
    <w:sdtContent>
      <w:p w:rsidR="00DC37C5" w:rsidRDefault="00DC37C5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235B">
          <w:rPr>
            <w:noProof/>
          </w:rPr>
          <w:t>5</w:t>
        </w:r>
        <w:r>
          <w:fldChar w:fldCharType="end"/>
        </w:r>
      </w:p>
    </w:sdtContent>
  </w:sdt>
  <w:p w:rsidR="00DC37C5" w:rsidRDefault="00DC37C5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4F92" w:rsidRDefault="004F4F92" w:rsidP="00DC37C5">
      <w:pPr>
        <w:spacing w:after="0" w:line="240" w:lineRule="auto"/>
      </w:pPr>
      <w:r>
        <w:separator/>
      </w:r>
    </w:p>
  </w:footnote>
  <w:footnote w:type="continuationSeparator" w:id="0">
    <w:p w:rsidR="004F4F92" w:rsidRDefault="004F4F92" w:rsidP="00DC37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D723DD"/>
    <w:multiLevelType w:val="hybridMultilevel"/>
    <w:tmpl w:val="97DEC4F0"/>
    <w:lvl w:ilvl="0" w:tplc="37E01CD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99406A"/>
    <w:multiLevelType w:val="hybridMultilevel"/>
    <w:tmpl w:val="9A88F8D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5A3762"/>
    <w:multiLevelType w:val="hybridMultilevel"/>
    <w:tmpl w:val="6D4A073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AE6580"/>
    <w:multiLevelType w:val="hybridMultilevel"/>
    <w:tmpl w:val="3BCEAC3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A06EB7"/>
    <w:multiLevelType w:val="hybridMultilevel"/>
    <w:tmpl w:val="3E1C068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CBD"/>
    <w:rsid w:val="00030AB2"/>
    <w:rsid w:val="00055452"/>
    <w:rsid w:val="000E6CBD"/>
    <w:rsid w:val="001140D6"/>
    <w:rsid w:val="001877E9"/>
    <w:rsid w:val="001D0809"/>
    <w:rsid w:val="002151DF"/>
    <w:rsid w:val="00236DCA"/>
    <w:rsid w:val="00271FCB"/>
    <w:rsid w:val="00283393"/>
    <w:rsid w:val="00296D6F"/>
    <w:rsid w:val="002A30FA"/>
    <w:rsid w:val="002D157D"/>
    <w:rsid w:val="002E5650"/>
    <w:rsid w:val="002E69F2"/>
    <w:rsid w:val="00313C9B"/>
    <w:rsid w:val="00352C2E"/>
    <w:rsid w:val="003B1723"/>
    <w:rsid w:val="003C345C"/>
    <w:rsid w:val="00430E32"/>
    <w:rsid w:val="0044169D"/>
    <w:rsid w:val="00460E9E"/>
    <w:rsid w:val="00464B30"/>
    <w:rsid w:val="00484764"/>
    <w:rsid w:val="0049564C"/>
    <w:rsid w:val="00496177"/>
    <w:rsid w:val="004A4DC1"/>
    <w:rsid w:val="004C49CF"/>
    <w:rsid w:val="004D4E0D"/>
    <w:rsid w:val="004E087C"/>
    <w:rsid w:val="004E1E7E"/>
    <w:rsid w:val="004E5752"/>
    <w:rsid w:val="004F4F92"/>
    <w:rsid w:val="004F603B"/>
    <w:rsid w:val="005175BE"/>
    <w:rsid w:val="00567BB0"/>
    <w:rsid w:val="00576A1D"/>
    <w:rsid w:val="00577AE6"/>
    <w:rsid w:val="005953F1"/>
    <w:rsid w:val="005C051E"/>
    <w:rsid w:val="00606999"/>
    <w:rsid w:val="0061145D"/>
    <w:rsid w:val="006235BF"/>
    <w:rsid w:val="00640983"/>
    <w:rsid w:val="00643747"/>
    <w:rsid w:val="00645F8B"/>
    <w:rsid w:val="006462C2"/>
    <w:rsid w:val="00651968"/>
    <w:rsid w:val="00664BED"/>
    <w:rsid w:val="006811A4"/>
    <w:rsid w:val="006B20F0"/>
    <w:rsid w:val="006B6468"/>
    <w:rsid w:val="006E0752"/>
    <w:rsid w:val="00713940"/>
    <w:rsid w:val="00717BFD"/>
    <w:rsid w:val="00721153"/>
    <w:rsid w:val="00734A83"/>
    <w:rsid w:val="00744306"/>
    <w:rsid w:val="00753B31"/>
    <w:rsid w:val="0075492C"/>
    <w:rsid w:val="00780CB4"/>
    <w:rsid w:val="007A2114"/>
    <w:rsid w:val="007A48EC"/>
    <w:rsid w:val="007B5976"/>
    <w:rsid w:val="00852B3E"/>
    <w:rsid w:val="00874B83"/>
    <w:rsid w:val="00881A61"/>
    <w:rsid w:val="008843B9"/>
    <w:rsid w:val="00887D4D"/>
    <w:rsid w:val="008A3410"/>
    <w:rsid w:val="008E41FD"/>
    <w:rsid w:val="0090592E"/>
    <w:rsid w:val="00924DA6"/>
    <w:rsid w:val="00936025"/>
    <w:rsid w:val="00982F1E"/>
    <w:rsid w:val="0099335C"/>
    <w:rsid w:val="00994A49"/>
    <w:rsid w:val="00995C45"/>
    <w:rsid w:val="009F14A2"/>
    <w:rsid w:val="00A15599"/>
    <w:rsid w:val="00A209EB"/>
    <w:rsid w:val="00A5290E"/>
    <w:rsid w:val="00A610AC"/>
    <w:rsid w:val="00A71DB5"/>
    <w:rsid w:val="00A763ED"/>
    <w:rsid w:val="00AA31CC"/>
    <w:rsid w:val="00AA5430"/>
    <w:rsid w:val="00AB1C0E"/>
    <w:rsid w:val="00AB6762"/>
    <w:rsid w:val="00AE5E7C"/>
    <w:rsid w:val="00B05CBC"/>
    <w:rsid w:val="00B06B0A"/>
    <w:rsid w:val="00B23AD5"/>
    <w:rsid w:val="00B33F18"/>
    <w:rsid w:val="00B50875"/>
    <w:rsid w:val="00B67A1C"/>
    <w:rsid w:val="00B927E9"/>
    <w:rsid w:val="00BB3232"/>
    <w:rsid w:val="00BB4F3C"/>
    <w:rsid w:val="00BD559F"/>
    <w:rsid w:val="00BD7F5D"/>
    <w:rsid w:val="00BF576F"/>
    <w:rsid w:val="00BF7263"/>
    <w:rsid w:val="00C2356E"/>
    <w:rsid w:val="00C82D6E"/>
    <w:rsid w:val="00C9330C"/>
    <w:rsid w:val="00CA235B"/>
    <w:rsid w:val="00CA548C"/>
    <w:rsid w:val="00CB02AE"/>
    <w:rsid w:val="00CF1ACB"/>
    <w:rsid w:val="00CF4C63"/>
    <w:rsid w:val="00CF57F6"/>
    <w:rsid w:val="00D03BD2"/>
    <w:rsid w:val="00D258C8"/>
    <w:rsid w:val="00D407F3"/>
    <w:rsid w:val="00D70CD5"/>
    <w:rsid w:val="00D749FA"/>
    <w:rsid w:val="00DA7268"/>
    <w:rsid w:val="00DC37C5"/>
    <w:rsid w:val="00DD712F"/>
    <w:rsid w:val="00DF29C1"/>
    <w:rsid w:val="00DF3DE7"/>
    <w:rsid w:val="00E21046"/>
    <w:rsid w:val="00E371FB"/>
    <w:rsid w:val="00E4109C"/>
    <w:rsid w:val="00E609EB"/>
    <w:rsid w:val="00E963E1"/>
    <w:rsid w:val="00EA117D"/>
    <w:rsid w:val="00ED3B4A"/>
    <w:rsid w:val="00ED3D33"/>
    <w:rsid w:val="00F23C39"/>
    <w:rsid w:val="00F4332A"/>
    <w:rsid w:val="00F457CC"/>
    <w:rsid w:val="00F62D0D"/>
    <w:rsid w:val="00F649A6"/>
    <w:rsid w:val="00F816A0"/>
    <w:rsid w:val="00F91278"/>
    <w:rsid w:val="00FB5298"/>
    <w:rsid w:val="00FD021B"/>
    <w:rsid w:val="00FD37F6"/>
    <w:rsid w:val="00FF442E"/>
    <w:rsid w:val="00FF4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9D0B9"/>
  <w15:chartTrackingRefBased/>
  <w15:docId w15:val="{1BE075A6-E0B4-4EBD-8E51-B484DFCA8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E6CBD"/>
    <w:pPr>
      <w:spacing w:line="254" w:lineRule="auto"/>
    </w:pPr>
  </w:style>
  <w:style w:type="paragraph" w:styleId="Cmsor1">
    <w:name w:val="heading 1"/>
    <w:basedOn w:val="Norml"/>
    <w:link w:val="Cmsor1Char"/>
    <w:uiPriority w:val="9"/>
    <w:qFormat/>
    <w:rsid w:val="002E69F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Cmsor2">
    <w:name w:val="heading 2"/>
    <w:basedOn w:val="Norml"/>
    <w:link w:val="Cmsor2Char"/>
    <w:uiPriority w:val="9"/>
    <w:qFormat/>
    <w:rsid w:val="002E69F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uiPriority w:val="99"/>
    <w:qFormat/>
    <w:rsid w:val="00BF576F"/>
    <w:pPr>
      <w:spacing w:after="0" w:line="240" w:lineRule="auto"/>
    </w:pPr>
  </w:style>
  <w:style w:type="paragraph" w:styleId="lfej">
    <w:name w:val="header"/>
    <w:basedOn w:val="Norml"/>
    <w:link w:val="lfejChar"/>
    <w:uiPriority w:val="99"/>
    <w:unhideWhenUsed/>
    <w:rsid w:val="00DC37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C37C5"/>
  </w:style>
  <w:style w:type="paragraph" w:styleId="llb">
    <w:name w:val="footer"/>
    <w:basedOn w:val="Norml"/>
    <w:link w:val="llbChar"/>
    <w:uiPriority w:val="99"/>
    <w:unhideWhenUsed/>
    <w:rsid w:val="00DC37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C37C5"/>
  </w:style>
  <w:style w:type="character" w:styleId="Hiperhivatkozs">
    <w:name w:val="Hyperlink"/>
    <w:basedOn w:val="Bekezdsalapbettpusa"/>
    <w:uiPriority w:val="99"/>
    <w:unhideWhenUsed/>
    <w:rsid w:val="00881A61"/>
    <w:rPr>
      <w:color w:val="0563C1" w:themeColor="hyperlink"/>
      <w:u w:val="single"/>
    </w:rPr>
  </w:style>
  <w:style w:type="paragraph" w:styleId="Listaszerbekezds">
    <w:name w:val="List Paragraph"/>
    <w:aliases w:val="Felsorolas1,List Paragraph,Listaszerű bekezdés 1,List Paragraph à moi,Welt L Char,Welt L,Bullet List,FooterText,numbered,Paragraphe de liste1,Bulletr List Paragraph,列出段落,列出段落1,Listeafsnit1,Parágrafo da Lista1,List Paragraph2,リスト段落1"/>
    <w:basedOn w:val="Norml"/>
    <w:link w:val="ListaszerbekezdsChar"/>
    <w:uiPriority w:val="34"/>
    <w:qFormat/>
    <w:rsid w:val="00B05CBC"/>
    <w:pPr>
      <w:ind w:left="720"/>
      <w:contextualSpacing/>
    </w:pPr>
  </w:style>
  <w:style w:type="character" w:customStyle="1" w:styleId="ListaszerbekezdsChar">
    <w:name w:val="Listaszerű bekezdés Char"/>
    <w:aliases w:val="Felsorolas1 Char,List Paragraph Char,Listaszerű bekezdés 1 Char,List Paragraph à moi Char,Welt L Char Char,Welt L Char1,Bullet List Char,FooterText Char,numbered Char,Paragraphe de liste1 Char,Bulletr List Paragraph Char"/>
    <w:link w:val="Listaszerbekezds"/>
    <w:uiPriority w:val="34"/>
    <w:qFormat/>
    <w:locked/>
    <w:rsid w:val="002E5650"/>
  </w:style>
  <w:style w:type="paragraph" w:styleId="NormlWeb">
    <w:name w:val="Normal (Web)"/>
    <w:basedOn w:val="Norml"/>
    <w:uiPriority w:val="99"/>
    <w:unhideWhenUsed/>
    <w:rsid w:val="00924D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xmsonormal">
    <w:name w:val="x_msonormal"/>
    <w:basedOn w:val="Norml"/>
    <w:rsid w:val="00924D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FF442E"/>
    <w:rPr>
      <w:b/>
      <w:bCs/>
    </w:rPr>
  </w:style>
  <w:style w:type="character" w:customStyle="1" w:styleId="Cmsor1Char">
    <w:name w:val="Címsor 1 Char"/>
    <w:basedOn w:val="Bekezdsalapbettpusa"/>
    <w:link w:val="Cmsor1"/>
    <w:uiPriority w:val="9"/>
    <w:rsid w:val="002E69F2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Cmsor2Char">
    <w:name w:val="Címsor 2 Char"/>
    <w:basedOn w:val="Bekezdsalapbettpusa"/>
    <w:link w:val="Cmsor2"/>
    <w:uiPriority w:val="9"/>
    <w:rsid w:val="002E69F2"/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customStyle="1" w:styleId="jel">
    <w:name w:val="jel"/>
    <w:basedOn w:val="Bekezdsalapbettpusa"/>
    <w:rsid w:val="002E69F2"/>
  </w:style>
  <w:style w:type="character" w:customStyle="1" w:styleId="szakasz-jel">
    <w:name w:val="szakasz-jel"/>
    <w:basedOn w:val="Bekezdsalapbettpusa"/>
    <w:rsid w:val="002E69F2"/>
  </w:style>
  <w:style w:type="paragraph" w:styleId="Buborkszveg">
    <w:name w:val="Balloon Text"/>
    <w:basedOn w:val="Norml"/>
    <w:link w:val="BuborkszvegChar"/>
    <w:uiPriority w:val="99"/>
    <w:semiHidden/>
    <w:unhideWhenUsed/>
    <w:rsid w:val="00994A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94A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71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88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79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456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200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1706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0212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7780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2653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08896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2838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06646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52105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65115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378324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459727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323253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61981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519934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347068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517515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197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30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66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73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2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8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2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5</Pages>
  <Words>609</Words>
  <Characters>4209</Characters>
  <Application>Microsoft Office Word</Application>
  <DocSecurity>0</DocSecurity>
  <Lines>35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Szabóné Szabó Mária</dc:creator>
  <cp:keywords/>
  <dc:description/>
  <cp:lastModifiedBy>Molnár Viktória</cp:lastModifiedBy>
  <cp:revision>19</cp:revision>
  <dcterms:created xsi:type="dcterms:W3CDTF">2026-03-16T09:45:00Z</dcterms:created>
  <dcterms:modified xsi:type="dcterms:W3CDTF">2026-03-20T09:00:00Z</dcterms:modified>
</cp:coreProperties>
</file>